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Style w:val="7"/>
          <w:rFonts w:hint="eastAsia" w:ascii="方正大黑简体" w:hAnsi="宋体" w:eastAsia="方正大黑简体" w:cs="宋体"/>
          <w:kern w:val="0"/>
          <w:sz w:val="32"/>
          <w:szCs w:val="32"/>
        </w:rPr>
      </w:pPr>
      <w:r>
        <w:rPr>
          <w:rStyle w:val="7"/>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rPr>
          <w:rStyle w:val="7"/>
          <w:rFonts w:hint="eastAsia" w:ascii="方正大黑简体" w:hAnsi="宋体" w:eastAsia="方正大黑简体" w:cs="宋体"/>
          <w:kern w:val="0"/>
          <w:sz w:val="32"/>
          <w:szCs w:val="32"/>
        </w:rPr>
      </w:pPr>
      <w:r>
        <w:rPr>
          <w:rStyle w:val="7"/>
          <w:rFonts w:hint="eastAsia" w:ascii="宋体" w:hAnsi="宋体" w:cs="宋体"/>
          <w:kern w:val="0"/>
          <w:sz w:val="18"/>
          <w:szCs w:val="18"/>
        </w:rPr>
        <w:t>理财产品过往业绩不代表其未来表现，不等于理财产品实际收益</w:t>
      </w:r>
    </w:p>
    <w:p>
      <w:pPr>
        <w:spacing w:line="360" w:lineRule="exact"/>
        <w:jc w:val="center"/>
      </w:pPr>
      <w:r>
        <w:rPr>
          <w:rStyle w:val="7"/>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bookmarkStart w:id="0" w:name="_GoBack"/>
      <w:bookmarkEnd w:id="0"/>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r>
        <w:rPr>
          <w:rStyle w:val="7"/>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7"/>
          <w:rFonts w:ascii="宋体" w:hAnsi="宋体" w:cs="宋体"/>
          <w:sz w:val="18"/>
          <w:szCs w:val="18"/>
        </w:rPr>
        <w:t>1</w:t>
      </w:r>
      <w:r>
        <w:rPr>
          <w:rStyle w:val="7"/>
          <w:rFonts w:hint="eastAsia" w:ascii="宋体" w:hAnsi="宋体" w:cs="宋体"/>
          <w:sz w:val="18"/>
          <w:szCs w:val="18"/>
        </w:rPr>
        <w:t>、信用风险</w:t>
      </w:r>
      <w:r>
        <w:rPr>
          <w:rStyle w:val="7"/>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7"/>
          <w:rFonts w:ascii="宋体" w:hAnsi="宋体" w:cs="宋体"/>
          <w:sz w:val="18"/>
          <w:szCs w:val="18"/>
        </w:rPr>
        <w:t>2</w:t>
      </w:r>
      <w:r>
        <w:rPr>
          <w:rStyle w:val="7"/>
          <w:rFonts w:hint="eastAsia" w:ascii="宋体" w:hAnsi="宋体" w:cs="宋体"/>
          <w:sz w:val="18"/>
          <w:szCs w:val="18"/>
        </w:rPr>
        <w:t>、</w:t>
      </w:r>
      <w:r>
        <w:rPr>
          <w:rStyle w:val="7"/>
          <w:rFonts w:ascii="宋体" w:hAnsi="宋体" w:cs="宋体"/>
          <w:sz w:val="18"/>
          <w:szCs w:val="18"/>
        </w:rPr>
        <w:t xml:space="preserve"> </w:t>
      </w:r>
      <w:r>
        <w:rPr>
          <w:rStyle w:val="7"/>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7"/>
          <w:rFonts w:ascii="宋体" w:hAnsi="宋体" w:cs="宋体"/>
          <w:sz w:val="18"/>
          <w:szCs w:val="18"/>
        </w:rPr>
        <w:t>3</w:t>
      </w:r>
      <w:r>
        <w:rPr>
          <w:rStyle w:val="7"/>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7"/>
          <w:rFonts w:ascii="宋体" w:hAnsi="宋体" w:cs="仿宋_GB2312"/>
          <w:sz w:val="18"/>
          <w:szCs w:val="18"/>
        </w:rPr>
        <w:t>4</w:t>
      </w:r>
      <w:r>
        <w:rPr>
          <w:rStyle w:val="7"/>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7"/>
          <w:rFonts w:ascii="宋体" w:hAnsi="宋体" w:cs="宋体"/>
          <w:sz w:val="18"/>
          <w:szCs w:val="18"/>
        </w:rPr>
        <w:t>5</w:t>
      </w:r>
      <w:r>
        <w:rPr>
          <w:rStyle w:val="7"/>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r>
        <w:rPr>
          <w:rStyle w:val="7"/>
          <w:rFonts w:ascii="宋体" w:hAnsi="宋体" w:cs="仿宋_GB2312"/>
          <w:sz w:val="18"/>
          <w:szCs w:val="18"/>
        </w:rPr>
        <w:t>6</w:t>
      </w:r>
      <w:r>
        <w:rPr>
          <w:rStyle w:val="7"/>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4"/>
        <w:widowControl/>
        <w:spacing w:beforeAutospacing="0" w:afterAutospacing="0"/>
      </w:pPr>
      <w:r>
        <w:rPr>
          <w:rStyle w:val="7"/>
          <w:rFonts w:ascii="宋体" w:hAnsi="宋体" w:cs="宋体"/>
          <w:sz w:val="18"/>
          <w:szCs w:val="18"/>
        </w:rPr>
        <w:t>7</w:t>
      </w:r>
      <w:r>
        <w:rPr>
          <w:rStyle w:val="7"/>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pPr>
        <w:widowControl/>
        <w:jc w:val="left"/>
      </w:pPr>
      <w:r>
        <w:rPr>
          <w:rStyle w:val="7"/>
          <w:rFonts w:ascii="宋体" w:hAnsi="宋体" w:cs="宋体"/>
          <w:kern w:val="0"/>
          <w:sz w:val="18"/>
          <w:szCs w:val="18"/>
        </w:rPr>
        <w:t>8</w:t>
      </w:r>
      <w:r>
        <w:rPr>
          <w:rStyle w:val="7"/>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7"/>
          <w:rFonts w:ascii="宋体" w:hAnsi="宋体" w:cs="宋体"/>
          <w:sz w:val="18"/>
          <w:szCs w:val="18"/>
        </w:rPr>
        <w:t>9</w:t>
      </w:r>
      <w:r>
        <w:rPr>
          <w:rStyle w:val="7"/>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7"/>
          <w:rFonts w:ascii="宋体" w:hAnsi="宋体" w:cs="宋体"/>
          <w:sz w:val="18"/>
          <w:szCs w:val="18"/>
        </w:rPr>
        <w:t>10</w:t>
      </w:r>
      <w:r>
        <w:rPr>
          <w:rStyle w:val="7"/>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7"/>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7"/>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pPr>
      <w:r>
        <w:rPr>
          <w:rFonts w:hint="eastAsia" w:ascii="宋体" w:hAnsi="宋体" w:cs="宋体"/>
          <w:kern w:val="0"/>
          <w:sz w:val="18"/>
          <w:szCs w:val="18"/>
        </w:rPr>
        <w:t>风险揭示方：新疆银行股份有限公司</w:t>
      </w:r>
    </w:p>
    <w:p>
      <w:pPr>
        <w:widowControl/>
        <w:jc w:val="center"/>
      </w:pPr>
      <w:r>
        <w:rPr>
          <w:rStyle w:val="7"/>
          <w:rFonts w:ascii="宋体" w:cs="Arial"/>
          <w:kern w:val="0"/>
          <w:sz w:val="18"/>
          <w:szCs w:val="18"/>
        </w:rPr>
        <w:t> </w:t>
      </w:r>
    </w:p>
    <w:p>
      <w:pPr>
        <w:widowControl/>
        <w:jc w:val="center"/>
        <w:rPr>
          <w:rStyle w:val="7"/>
          <w:rFonts w:ascii="宋体" w:cs="Arial"/>
          <w:kern w:val="0"/>
          <w:sz w:val="18"/>
          <w:szCs w:val="18"/>
        </w:rPr>
      </w:pPr>
      <w:r>
        <w:pict>
          <v:shape id="_x0000_s1026" o:spid="_x0000_s1026" o:spt="202" type="#_x0000_t202" style="position:absolute;left:0pt;margin-left:8.85pt;margin-top:0pt;height:329.25pt;width:414pt;z-index:1024;mso-width-relative:page;mso-height-relative:page;" filled="f" stroked="t" coordsize="21600,21600">
            <v:path/>
            <v:fill on="f" focussize="0,0"/>
            <v:stroke weight="1pt" color="#333300" joinstyle="miter"/>
            <v:imagedata o:title=""/>
            <o:lock v:ext="edit"/>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7"/>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7"/>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r>
                    <w:rPr>
                      <w:rFonts w:ascii="宋体" w:hAnsi="宋体"/>
                      <w:sz w:val="18"/>
                      <w:szCs w:val="18"/>
                      <w:u w:val="single"/>
                    </w:rPr>
                    <w:t xml:space="preserve">                    </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w:r>
    </w:p>
    <w:p>
      <w:pPr>
        <w:widowControl/>
        <w:jc w:val="center"/>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176"/>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1FC663F9"/>
    <w:rsid w:val="22586659"/>
    <w:rsid w:val="2F2F4A0C"/>
    <w:rsid w:val="39462934"/>
    <w:rsid w:val="411F37AD"/>
    <w:rsid w:val="4B0A7B5E"/>
    <w:rsid w:val="61E810E0"/>
    <w:rsid w:val="62B76D1B"/>
    <w:rsid w:val="67206C6E"/>
    <w:rsid w:val="6DD8794D"/>
    <w:rsid w:val="7D2C359E"/>
    <w:rsid w:val="7D92663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sz w:val="18"/>
      <w:szCs w:val="18"/>
    </w:rPr>
  </w:style>
  <w:style w:type="character" w:customStyle="1" w:styleId="9">
    <w:name w:val="页脚 Char"/>
    <w:basedOn w:val="6"/>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TotalTime>0</TotalTime>
  <ScaleCrop>false</ScaleCrop>
  <LinksUpToDate>false</LinksUpToDate>
  <CharactersWithSpaces>2302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曹旭红</cp:lastModifiedBy>
  <dcterms:modified xsi:type="dcterms:W3CDTF">2020-12-02T07:49:33Z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