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widowControl/>
        <w:spacing w:line="400" w:lineRule="exact"/>
        <w:jc w:val="center"/>
        <w:rPr>
          <w:rStyle w:val="7"/>
          <w:rFonts w:hint="eastAsia" w:ascii="黑体" w:hAnsi="黑体" w:eastAsia="黑体" w:cs="黑体"/>
          <w:kern w:val="0"/>
          <w:sz w:val="24"/>
          <w:szCs w:val="24"/>
        </w:rPr>
      </w:pPr>
      <w:r>
        <w:rPr>
          <w:rStyle w:val="7"/>
          <w:rFonts w:hint="eastAsia" w:ascii="黑体" w:hAnsi="黑体" w:eastAsia="黑体" w:cs="黑体"/>
          <w:kern w:val="0"/>
          <w:sz w:val="24"/>
          <w:szCs w:val="24"/>
        </w:rPr>
        <w:t>理财产品过往业绩不代表其未来表现，不等于理财产品实际收益</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ascii="仿宋" w:hAnsi="仿宋" w:eastAsia="仿宋" w:cs="方正仿宋_GBK"/>
          <w:color w:val="000000"/>
          <w:kern w:val="0"/>
          <w:sz w:val="24"/>
          <w:szCs w:val="24"/>
          <w:highlight w:val="none"/>
        </w:rPr>
      </w:pPr>
      <w:r>
        <w:rPr>
          <w:rFonts w:hint="eastAsia" w:ascii="黑体" w:hAnsi="黑体" w:eastAsia="黑体" w:cs="黑体"/>
          <w:b/>
          <w:bCs/>
          <w:sz w:val="24"/>
          <w:szCs w:val="24"/>
          <w:highlight w:val="none"/>
        </w:rPr>
        <w:t>本产品为</w:t>
      </w:r>
      <w:r>
        <w:rPr>
          <w:rFonts w:hint="eastAsia" w:ascii="黑体" w:hAnsi="黑体" w:eastAsia="黑体" w:cs="黑体"/>
          <w:b/>
          <w:bCs/>
          <w:sz w:val="24"/>
          <w:szCs w:val="24"/>
          <w:highlight w:val="none"/>
          <w:lang w:eastAsia="zh-CN"/>
        </w:rPr>
        <w:t>金胡杨尊享</w:t>
      </w:r>
      <w:r>
        <w:rPr>
          <w:rFonts w:hint="eastAsia" w:ascii="黑体" w:hAnsi="黑体" w:eastAsia="黑体" w:cs="黑体"/>
          <w:b/>
          <w:bCs/>
          <w:sz w:val="24"/>
          <w:szCs w:val="24"/>
          <w:highlight w:val="none"/>
        </w:rPr>
        <w:t>封闭式净值型理财产品</w:t>
      </w:r>
      <w:r>
        <w:rPr>
          <w:rFonts w:hint="eastAsia" w:ascii="黑体" w:hAnsi="黑体" w:eastAsia="黑体" w:cs="黑体"/>
          <w:b/>
          <w:bCs/>
          <w:sz w:val="24"/>
          <w:szCs w:val="24"/>
          <w:highlight w:val="none"/>
          <w:lang w:eastAsia="zh-CN"/>
        </w:rPr>
        <w:t>（私募）</w:t>
      </w:r>
      <w:r>
        <w:rPr>
          <w:rFonts w:hint="eastAsia" w:ascii="黑体" w:hAnsi="黑体" w:eastAsia="黑体" w:cs="黑体"/>
          <w:b/>
          <w:bCs/>
          <w:sz w:val="24"/>
          <w:szCs w:val="24"/>
          <w:highlight w:val="none"/>
        </w:rPr>
        <w:t>，期限：</w:t>
      </w:r>
      <w:r>
        <w:rPr>
          <w:rFonts w:hint="eastAsia" w:ascii="黑体" w:hAnsi="黑体" w:eastAsia="黑体" w:cs="黑体"/>
          <w:b/>
          <w:bCs/>
          <w:sz w:val="24"/>
          <w:szCs w:val="24"/>
          <w:highlight w:val="none"/>
          <w:lang w:val="en-US" w:eastAsia="zh-CN"/>
        </w:rPr>
        <w:t>183</w:t>
      </w:r>
      <w:r>
        <w:rPr>
          <w:rFonts w:hint="eastAsia" w:ascii="黑体" w:hAnsi="黑体" w:eastAsia="黑体" w:cs="黑体"/>
          <w:b/>
          <w:bCs/>
          <w:sz w:val="24"/>
          <w:szCs w:val="24"/>
          <w:highlight w:val="none"/>
        </w:rPr>
        <w:t>天，本产品不保证本金和收益，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hint="eastAsia" w:ascii="黑体" w:hAnsi="黑体" w:eastAsia="黑体" w:cs="黑体"/>
          <w:b/>
          <w:bCs w:val="0"/>
          <w:color w:val="000000"/>
          <w:kern w:val="0"/>
          <w:sz w:val="24"/>
          <w:szCs w:val="24"/>
        </w:rPr>
      </w:pPr>
      <w:r>
        <w:rPr>
          <w:rFonts w:hint="eastAsia" w:ascii="黑体" w:hAnsi="黑体" w:eastAsia="黑体" w:cs="黑体"/>
          <w:b/>
          <w:bCs w:val="0"/>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黑体" w:hAnsi="黑体" w:eastAsia="黑体" w:cs="黑体"/>
          <w:b/>
          <w:bCs w:val="0"/>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highlight w:val="none"/>
          <w:lang w:eastAsia="zh-CN"/>
        </w:rPr>
        <w:t>非新疆银行原因的</w:t>
      </w:r>
      <w:r>
        <w:rPr>
          <w:rFonts w:hint="eastAsia" w:ascii="华文仿宋" w:hAnsi="华文仿宋" w:eastAsia="华文仿宋"/>
          <w:sz w:val="24"/>
          <w:szCs w:val="24"/>
          <w:highlight w:val="none"/>
        </w:rPr>
        <w:t>系统故障、通讯故障等意外事件的发生，可能对产品的成立、投资运作、</w:t>
      </w:r>
      <w:r>
        <w:rPr>
          <w:rFonts w:hint="eastAsia" w:ascii="华文仿宋" w:hAnsi="华文仿宋" w:eastAsia="华文仿宋"/>
          <w:sz w:val="24"/>
          <w:szCs w:val="24"/>
        </w:rPr>
        <w:t>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w:t>
      </w:r>
      <w:bookmarkStart w:id="0" w:name="_GoBack"/>
      <w:bookmarkEnd w:id="0"/>
      <w:r>
        <w:rPr>
          <w:rFonts w:hint="eastAsia" w:ascii="黑体" w:hAnsi="黑体" w:eastAsia="黑体" w:cs="黑体"/>
          <w:b/>
          <w:sz w:val="24"/>
          <w:szCs w:val="24"/>
        </w:rPr>
        <w:t>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2"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客户确认风险承受能力评级（由客户填写）：</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□保守型、□稳健型、□平衡型、□成长型、□进取型</w:t>
                            </w:r>
                          </w:p>
                          <w:p>
                            <w:pPr>
                              <w:spacing w:line="360" w:lineRule="exact"/>
                              <w:ind w:firstLine="420" w:firstLineChars="200"/>
                              <w:rPr>
                                <w:rFonts w:hint="eastAsia" w:ascii="黑体" w:hAnsi="黑体" w:eastAsia="黑体" w:cs="黑体"/>
                                <w:sz w:val="24"/>
                                <w:szCs w:val="24"/>
                                <w:highlight w:val="none"/>
                              </w:rPr>
                            </w:pPr>
                            <w:r>
                              <w:rPr>
                                <w:rFonts w:hint="eastAsia" w:ascii="华文仿宋" w:hAnsi="华文仿宋" w:eastAsia="华文仿宋" w:cs="Times New Roman"/>
                                <w:szCs w:val="21"/>
                                <w:highlight w:val="none"/>
                              </w:rPr>
                              <w:t>客户需抄录的内容：</w:t>
                            </w:r>
                            <w:r>
                              <w:rPr>
                                <w:rFonts w:hint="eastAsia" w:ascii="黑体" w:hAnsi="黑体" w:eastAsia="黑体" w:cs="黑体"/>
                                <w:b/>
                                <w:sz w:val="24"/>
                                <w:szCs w:val="24"/>
                                <w:highlight w:val="none"/>
                              </w:rPr>
                              <w:t>本人已经阅读风险揭示，愿意承担投资风险。</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请客户在此抄录：</w:t>
                            </w:r>
                            <w:r>
                              <w:rPr>
                                <w:rFonts w:hint="eastAsia" w:ascii="华文仿宋" w:hAnsi="华文仿宋" w:eastAsia="华文仿宋" w:cs="Times New Roman"/>
                                <w:szCs w:val="21"/>
                                <w:highlight w:val="none"/>
                                <w:u w:val="single"/>
                              </w:rPr>
                              <w:t xml:space="preserve">                                                      </w:t>
                            </w:r>
                            <w:r>
                              <w:rPr>
                                <w:rFonts w:hint="eastAsia" w:ascii="华文仿宋" w:hAnsi="华文仿宋" w:eastAsia="华文仿宋" w:cs="Times New Roman"/>
                                <w:szCs w:val="21"/>
                                <w:highlight w:val="none"/>
                              </w:rPr>
                              <w:t xml:space="preserve">       </w:t>
                            </w:r>
                          </w:p>
                          <w:p>
                            <w:pPr>
                              <w:ind w:left="4200" w:firstLine="420"/>
                              <w:rPr>
                                <w:rFonts w:ascii="宋体" w:hAnsi="宋体" w:cs="Arial"/>
                                <w:szCs w:val="21"/>
                                <w:highlight w:val="none"/>
                              </w:rPr>
                            </w:pPr>
                            <w:r>
                              <w:rPr>
                                <w:rFonts w:hint="eastAsia" w:ascii="宋体" w:hAnsi="宋体" w:cs="Arial"/>
                                <w:szCs w:val="21"/>
                                <w:highlight w:val="none"/>
                              </w:rPr>
                              <w:t>客户签字：</w:t>
                            </w:r>
                          </w:p>
                          <w:p>
                            <w:pPr>
                              <w:ind w:left="4200" w:firstLine="420"/>
                              <w:rPr>
                                <w:rFonts w:ascii="宋体" w:cs="Arial"/>
                                <w:szCs w:val="21"/>
                                <w:highlight w:val="none"/>
                              </w:rPr>
                            </w:pPr>
                            <w:r>
                              <w:rPr>
                                <w:rFonts w:hint="eastAsia" w:ascii="宋体" w:hAnsi="宋体" w:cs="Arial"/>
                                <w:szCs w:val="21"/>
                                <w:highlight w:val="none"/>
                              </w:rPr>
                              <w:t>日    期：</w:t>
                            </w:r>
                          </w:p>
                          <w:p>
                            <w:pPr>
                              <w:rPr>
                                <w:highlight w:val="none"/>
                              </w:rPr>
                            </w:pPr>
                          </w:p>
                        </w:txbxContent>
                      </wps:txbx>
                      <wps:bodyPr upright="1"/>
                    </wps:wsp>
                  </a:graphicData>
                </a:graphic>
              </wp:anchor>
            </w:drawing>
          </mc:Choice>
          <mc:Fallback>
            <w:pict>
              <v:shape id="_x0000_s1026"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LXsPjn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客户确认风险承受能力评级（由客户填写）：</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□保守型、□稳健型、□平衡型、□成长型、□进取型</w:t>
                      </w:r>
                    </w:p>
                    <w:p>
                      <w:pPr>
                        <w:spacing w:line="360" w:lineRule="exact"/>
                        <w:ind w:firstLine="420" w:firstLineChars="200"/>
                        <w:rPr>
                          <w:rFonts w:hint="eastAsia" w:ascii="黑体" w:hAnsi="黑体" w:eastAsia="黑体" w:cs="黑体"/>
                          <w:sz w:val="24"/>
                          <w:szCs w:val="24"/>
                          <w:highlight w:val="none"/>
                        </w:rPr>
                      </w:pPr>
                      <w:r>
                        <w:rPr>
                          <w:rFonts w:hint="eastAsia" w:ascii="华文仿宋" w:hAnsi="华文仿宋" w:eastAsia="华文仿宋" w:cs="Times New Roman"/>
                          <w:szCs w:val="21"/>
                          <w:highlight w:val="none"/>
                        </w:rPr>
                        <w:t>客户需抄录的内容：</w:t>
                      </w:r>
                      <w:r>
                        <w:rPr>
                          <w:rFonts w:hint="eastAsia" w:ascii="黑体" w:hAnsi="黑体" w:eastAsia="黑体" w:cs="黑体"/>
                          <w:b/>
                          <w:sz w:val="24"/>
                          <w:szCs w:val="24"/>
                          <w:highlight w:val="none"/>
                        </w:rPr>
                        <w:t>本人已经阅读风险揭示，愿意承担投资风险。</w:t>
                      </w:r>
                    </w:p>
                    <w:p>
                      <w:pPr>
                        <w:spacing w:line="360" w:lineRule="exact"/>
                        <w:ind w:firstLine="420" w:firstLineChars="200"/>
                        <w:rPr>
                          <w:rFonts w:ascii="华文仿宋" w:hAnsi="华文仿宋" w:eastAsia="华文仿宋" w:cs="Times New Roman"/>
                          <w:szCs w:val="21"/>
                          <w:highlight w:val="none"/>
                        </w:rPr>
                      </w:pPr>
                      <w:r>
                        <w:rPr>
                          <w:rFonts w:hint="eastAsia" w:ascii="华文仿宋" w:hAnsi="华文仿宋" w:eastAsia="华文仿宋" w:cs="Times New Roman"/>
                          <w:szCs w:val="21"/>
                          <w:highlight w:val="none"/>
                        </w:rPr>
                        <w:t>请客户在此抄录：</w:t>
                      </w:r>
                      <w:r>
                        <w:rPr>
                          <w:rFonts w:hint="eastAsia" w:ascii="华文仿宋" w:hAnsi="华文仿宋" w:eastAsia="华文仿宋" w:cs="Times New Roman"/>
                          <w:szCs w:val="21"/>
                          <w:highlight w:val="none"/>
                          <w:u w:val="single"/>
                        </w:rPr>
                        <w:t xml:space="preserve">                                                      </w:t>
                      </w:r>
                      <w:r>
                        <w:rPr>
                          <w:rFonts w:hint="eastAsia" w:ascii="华文仿宋" w:hAnsi="华文仿宋" w:eastAsia="华文仿宋" w:cs="Times New Roman"/>
                          <w:szCs w:val="21"/>
                          <w:highlight w:val="none"/>
                        </w:rPr>
                        <w:t xml:space="preserve">       </w:t>
                      </w:r>
                    </w:p>
                    <w:p>
                      <w:pPr>
                        <w:ind w:left="4200" w:firstLine="420"/>
                        <w:rPr>
                          <w:rFonts w:ascii="宋体" w:hAnsi="宋体" w:cs="Arial"/>
                          <w:szCs w:val="21"/>
                          <w:highlight w:val="none"/>
                        </w:rPr>
                      </w:pPr>
                      <w:r>
                        <w:rPr>
                          <w:rFonts w:hint="eastAsia" w:ascii="宋体" w:hAnsi="宋体" w:cs="Arial"/>
                          <w:szCs w:val="21"/>
                          <w:highlight w:val="none"/>
                        </w:rPr>
                        <w:t>客户签字：</w:t>
                      </w:r>
                    </w:p>
                    <w:p>
                      <w:pPr>
                        <w:ind w:left="4200" w:firstLine="420"/>
                        <w:rPr>
                          <w:rFonts w:ascii="宋体" w:cs="Arial"/>
                          <w:szCs w:val="21"/>
                          <w:highlight w:val="none"/>
                        </w:rPr>
                      </w:pPr>
                      <w:r>
                        <w:rPr>
                          <w:rFonts w:hint="eastAsia" w:ascii="宋体" w:hAnsi="宋体" w:cs="Arial"/>
                          <w:szCs w:val="21"/>
                          <w:highlight w:val="none"/>
                        </w:rPr>
                        <w:t>日    期：</w:t>
                      </w:r>
                    </w:p>
                    <w:p>
                      <w:pPr>
                        <w:rPr>
                          <w:highlight w:val="none"/>
                        </w:rPr>
                      </w:pP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C32C51"/>
    <w:rsid w:val="06455E17"/>
    <w:rsid w:val="06C150E9"/>
    <w:rsid w:val="0C4669D2"/>
    <w:rsid w:val="133C6CB8"/>
    <w:rsid w:val="19140CA5"/>
    <w:rsid w:val="1FB01869"/>
    <w:rsid w:val="26E837E0"/>
    <w:rsid w:val="28905623"/>
    <w:rsid w:val="2BFD47C0"/>
    <w:rsid w:val="345B563C"/>
    <w:rsid w:val="3B9E0C7E"/>
    <w:rsid w:val="4B611982"/>
    <w:rsid w:val="4D2443C9"/>
    <w:rsid w:val="51483B00"/>
    <w:rsid w:val="5AD9583D"/>
    <w:rsid w:val="5EDC621E"/>
    <w:rsid w:val="6C293EA4"/>
    <w:rsid w:val="6E425073"/>
    <w:rsid w:val="76217A0F"/>
    <w:rsid w:val="786B040F"/>
    <w:rsid w:val="79B74D83"/>
    <w:rsid w:val="7BE21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2021-01-13T03:24:56Z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